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Times"/>
          <w:szCs w:val="2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Times"/>
          <w:szCs w:val="2"/>
          <w:lang w:val="en-US"/>
        </w:rPr>
      </w:pPr>
      <w:r w:rsidRPr="00A615AE">
        <w:rPr>
          <w:rFonts w:cs="Times"/>
          <w:szCs w:val="2"/>
          <w:lang w:val="en-US"/>
        </w:rPr>
        <w:t>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Times"/>
          <w:szCs w:val="2"/>
          <w:lang w:val="en-US"/>
        </w:rPr>
      </w:pPr>
      <w:r w:rsidRPr="00A615AE">
        <w:rPr>
          <w:rFonts w:cs="Times"/>
          <w:szCs w:val="2"/>
          <w:lang w:val="en-US"/>
        </w:rPr>
        <w:t>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lang w:val="en-US"/>
        </w:rPr>
      </w:pPr>
    </w:p>
    <w:p w:rsidR="00CA16DC" w:rsidRPr="00A615AE" w:rsidRDefault="00A615AE" w:rsidP="00A615AE">
      <w:pPr>
        <w:widowControl w:val="0"/>
        <w:autoSpaceDE w:val="0"/>
        <w:autoSpaceDN w:val="0"/>
        <w:adjustRightInd w:val="0"/>
        <w:spacing w:after="360"/>
        <w:ind w:right="-64"/>
        <w:jc w:val="center"/>
        <w:rPr>
          <w:rFonts w:cs="Helvetica"/>
          <w:b/>
          <w:bCs/>
          <w:sz w:val="22"/>
          <w:szCs w:val="26"/>
          <w:lang w:val="en-US"/>
        </w:rPr>
      </w:pPr>
      <w:r w:rsidRPr="00A615AE">
        <w:rPr>
          <w:rFonts w:cs="Helvetica"/>
          <w:b/>
          <w:bCs/>
          <w:sz w:val="22"/>
          <w:szCs w:val="26"/>
          <w:lang w:val="en-US"/>
        </w:rPr>
        <w:t>GOAL ACTIVITIES SINCE 2008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36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2012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LEARNING:</w:t>
      </w:r>
      <w:r w:rsidRPr="00A615AE">
        <w:rPr>
          <w:rFonts w:cs="Helvetica"/>
          <w:szCs w:val="26"/>
          <w:lang w:val="en-US"/>
        </w:rPr>
        <w:t xml:space="preserve"> GOAL  / partners participated in: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1. April – </w:t>
      </w:r>
      <w:proofErr w:type="spellStart"/>
      <w:r w:rsidRPr="00A615AE">
        <w:rPr>
          <w:rFonts w:cs="Helvetica"/>
          <w:szCs w:val="26"/>
          <w:lang w:val="en-US"/>
        </w:rPr>
        <w:t>Presencing</w:t>
      </w:r>
      <w:proofErr w:type="spellEnd"/>
      <w:r w:rsidRPr="00A615AE">
        <w:rPr>
          <w:rFonts w:cs="Helvetica"/>
          <w:szCs w:val="26"/>
          <w:lang w:val="en-US"/>
        </w:rPr>
        <w:t xml:space="preserve"> Institute (</w:t>
      </w:r>
      <w:hyperlink r:id="rId5" w:history="1">
        <w:r w:rsidRPr="00A615AE">
          <w:rPr>
            <w:rFonts w:cs="Helvetica"/>
            <w:szCs w:val="26"/>
            <w:u w:val="single" w:color="535353"/>
            <w:lang w:val="en-US"/>
          </w:rPr>
          <w:t>www.presencing.com</w:t>
        </w:r>
      </w:hyperlink>
      <w:r w:rsidRPr="00A615AE">
        <w:rPr>
          <w:rFonts w:cs="Helvetica"/>
          <w:szCs w:val="26"/>
          <w:lang w:val="en-US"/>
        </w:rPr>
        <w:t>) About Theory U for “Leading Profound Innovation for Society 4.0: From Ego-system to Eco-system Economies.”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2. May - </w:t>
      </w:r>
      <w:proofErr w:type="spellStart"/>
      <w:r w:rsidRPr="00A615AE">
        <w:rPr>
          <w:rFonts w:cs="Helvetica"/>
          <w:szCs w:val="26"/>
          <w:lang w:val="en-US"/>
        </w:rPr>
        <w:t>SoL</w:t>
      </w:r>
      <w:proofErr w:type="spellEnd"/>
      <w:r w:rsidRPr="00A615AE">
        <w:rPr>
          <w:rFonts w:cs="Helvetica"/>
          <w:szCs w:val="26"/>
          <w:lang w:val="en-US"/>
        </w:rPr>
        <w:t xml:space="preserve"> (Society of </w:t>
      </w:r>
      <w:proofErr w:type="spellStart"/>
      <w:r w:rsidRPr="00A615AE">
        <w:rPr>
          <w:rFonts w:cs="Helvetica"/>
          <w:szCs w:val="26"/>
          <w:lang w:val="en-US"/>
        </w:rPr>
        <w:t>Organisational</w:t>
      </w:r>
      <w:proofErr w:type="spellEnd"/>
      <w:r w:rsidRPr="00A615AE">
        <w:rPr>
          <w:rFonts w:cs="Helvetica"/>
          <w:szCs w:val="26"/>
          <w:lang w:val="en-US"/>
        </w:rPr>
        <w:t xml:space="preserve"> Learning - </w:t>
      </w:r>
      <w:hyperlink r:id="rId6" w:history="1">
        <w:r w:rsidRPr="00A615AE">
          <w:rPr>
            <w:rFonts w:cs="Helvetica"/>
            <w:szCs w:val="26"/>
            <w:u w:val="single" w:color="362D2E"/>
            <w:lang w:val="en-US"/>
          </w:rPr>
          <w:t>http://www.solsweden.org/sol-european-forum-2012/%20workshops%20/</w:t>
        </w:r>
      </w:hyperlink>
      <w:proofErr w:type="gramStart"/>
      <w:r w:rsidRPr="00A615AE">
        <w:rPr>
          <w:rFonts w:cs="Helvetica"/>
          <w:szCs w:val="26"/>
          <w:lang w:val="en-US"/>
        </w:rPr>
        <w:t xml:space="preserve"> )</w:t>
      </w:r>
      <w:proofErr w:type="gramEnd"/>
      <w:r w:rsidRPr="00A615AE">
        <w:rPr>
          <w:rFonts w:cs="Helvetica"/>
          <w:szCs w:val="26"/>
          <w:lang w:val="en-US"/>
        </w:rPr>
        <w:t xml:space="preserve"> European symposium in Stockholm. Focus on complex adaptive systems, complexity leadership and networking.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12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"THINK AND DO TANK" with partners: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With CDR / BOKU university (</w:t>
      </w:r>
      <w:hyperlink r:id="rId7" w:history="1">
        <w:r w:rsidRPr="00A615AE">
          <w:rPr>
            <w:rFonts w:cs="Helvetica"/>
            <w:szCs w:val="26"/>
            <w:u w:val="single" w:color="535353"/>
            <w:lang w:val="en-US"/>
          </w:rPr>
          <w:t>http://www.boku.ac.at/cdr.html</w:t>
        </w:r>
      </w:hyperlink>
      <w:proofErr w:type="gramStart"/>
      <w:r w:rsidRPr="00A615AE">
        <w:rPr>
          <w:rFonts w:cs="Helvetica"/>
          <w:szCs w:val="26"/>
          <w:lang w:val="en-US"/>
        </w:rPr>
        <w:t>) .</w:t>
      </w:r>
      <w:proofErr w:type="gramEnd"/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1. July - ITCOA - International Training Course on Organic Agriculture – in Kampala, Uganda at the </w:t>
      </w:r>
      <w:proofErr w:type="spellStart"/>
      <w:r w:rsidRPr="00A615AE">
        <w:rPr>
          <w:rFonts w:cs="Helvetica"/>
          <w:szCs w:val="26"/>
          <w:lang w:val="en-US"/>
        </w:rPr>
        <w:t>Makerere</w:t>
      </w:r>
      <w:proofErr w:type="spellEnd"/>
      <w:r w:rsidRPr="00A615AE">
        <w:rPr>
          <w:rFonts w:cs="Helvetica"/>
          <w:szCs w:val="26"/>
          <w:lang w:val="en-US"/>
        </w:rPr>
        <w:t xml:space="preserve"> University - training on change processes in smallholder farming communities for 40 university students from Uganda, Kenya, Tanzania, Ethiopia, and Austria.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2. October </w:t>
      </w:r>
      <w:proofErr w:type="gramStart"/>
      <w:r w:rsidRPr="00A615AE">
        <w:rPr>
          <w:rFonts w:cs="Helvetica"/>
          <w:szCs w:val="26"/>
          <w:lang w:val="en-US"/>
        </w:rPr>
        <w:t>-  CDR</w:t>
      </w:r>
      <w:proofErr w:type="gramEnd"/>
      <w:r w:rsidRPr="00A615AE">
        <w:rPr>
          <w:rFonts w:cs="Helvetica"/>
          <w:szCs w:val="26"/>
          <w:lang w:val="en-US"/>
        </w:rPr>
        <w:t xml:space="preserve"> Innovation Fund: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proofErr w:type="gramStart"/>
      <w:r w:rsidRPr="00A615AE">
        <w:rPr>
          <w:rFonts w:cs="Helvetica"/>
          <w:szCs w:val="26"/>
          <w:lang w:val="en-US"/>
        </w:rPr>
        <w:t>Review of innovation proposals and design of a formulation process for innovation proposals.</w:t>
      </w:r>
      <w:proofErr w:type="gramEnd"/>
      <w:r w:rsidRPr="00A615AE">
        <w:rPr>
          <w:rFonts w:cs="Helvetica"/>
          <w:szCs w:val="26"/>
          <w:lang w:val="en-US"/>
        </w:rPr>
        <w:t xml:space="preserve"> </w:t>
      </w:r>
      <w:proofErr w:type="gramStart"/>
      <w:r w:rsidRPr="00A615AE">
        <w:rPr>
          <w:rFonts w:cs="Helvetica"/>
          <w:szCs w:val="26"/>
          <w:lang w:val="en-US"/>
        </w:rPr>
        <w:t>Definition of applicable quality criteria.</w:t>
      </w:r>
      <w:proofErr w:type="gramEnd"/>
      <w:r w:rsidRPr="00A615AE">
        <w:rPr>
          <w:rFonts w:cs="Helvetica"/>
          <w:szCs w:val="26"/>
          <w:lang w:val="en-US"/>
        </w:rPr>
        <w:t xml:space="preserve"> Description of a </w:t>
      </w:r>
      <w:proofErr w:type="gramStart"/>
      <w:r w:rsidRPr="00A615AE">
        <w:rPr>
          <w:rFonts w:cs="Helvetica"/>
          <w:szCs w:val="26"/>
          <w:lang w:val="en-US"/>
        </w:rPr>
        <w:t>5 phase</w:t>
      </w:r>
      <w:proofErr w:type="gramEnd"/>
      <w:r w:rsidRPr="00A615AE">
        <w:rPr>
          <w:rFonts w:cs="Helvetica"/>
          <w:szCs w:val="26"/>
          <w:lang w:val="en-US"/>
        </w:rPr>
        <w:t xml:space="preserve"> innovation process – from creativity to innovation with social impact.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3. Training / coaching 11 Ugandan trainers as change / complexity facilitators in Ugandan smallholder farming communities – in Kampala.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4. October to December: lectures Development Innovation for 30 students at CDR; students from several countries many of which taking advantage of the Erasmus study </w:t>
      </w:r>
      <w:proofErr w:type="spellStart"/>
      <w:r w:rsidRPr="00A615AE">
        <w:rPr>
          <w:rFonts w:cs="Helvetica"/>
          <w:szCs w:val="26"/>
          <w:lang w:val="en-US"/>
        </w:rPr>
        <w:t>programme</w:t>
      </w:r>
      <w:proofErr w:type="spellEnd"/>
      <w:r w:rsidRPr="00A615AE">
        <w:rPr>
          <w:rFonts w:cs="Helvetica"/>
          <w:szCs w:val="26"/>
          <w:lang w:val="en-US"/>
        </w:rPr>
        <w:t>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PARTICIPATION IN EXTERNAL EVENTS: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1. August - European Forum </w:t>
      </w:r>
      <w:proofErr w:type="spellStart"/>
      <w:r w:rsidRPr="00A615AE">
        <w:rPr>
          <w:rFonts w:cs="Helvetica"/>
          <w:szCs w:val="26"/>
          <w:lang w:val="en-US"/>
        </w:rPr>
        <w:t>Alpbach</w:t>
      </w:r>
      <w:proofErr w:type="spellEnd"/>
      <w:r w:rsidRPr="00A615AE">
        <w:rPr>
          <w:rFonts w:cs="Helvetica"/>
          <w:szCs w:val="26"/>
          <w:lang w:val="en-US"/>
        </w:rPr>
        <w:t xml:space="preserve"> (</w:t>
      </w:r>
      <w:hyperlink r:id="rId8" w:history="1">
        <w:r w:rsidRPr="00A615AE">
          <w:rPr>
            <w:rFonts w:cs="Helvetica"/>
            <w:szCs w:val="26"/>
            <w:u w:val="single" w:color="362D2E"/>
            <w:lang w:val="en-US"/>
          </w:rPr>
          <w:t>www.alpbach.org</w:t>
        </w:r>
      </w:hyperlink>
      <w:r w:rsidRPr="00A615AE">
        <w:rPr>
          <w:rFonts w:cs="Helvetica"/>
          <w:szCs w:val="26"/>
          <w:lang w:val="en-US"/>
        </w:rPr>
        <w:t xml:space="preserve">)  – invited to moderate a UNIDO </w:t>
      </w:r>
      <w:proofErr w:type="spellStart"/>
      <w:r w:rsidRPr="00A615AE">
        <w:rPr>
          <w:rFonts w:cs="Helvetica"/>
          <w:szCs w:val="26"/>
          <w:lang w:val="en-US"/>
        </w:rPr>
        <w:t>organised</w:t>
      </w:r>
      <w:proofErr w:type="spellEnd"/>
      <w:r w:rsidRPr="00A615AE">
        <w:rPr>
          <w:rFonts w:cs="Helvetica"/>
          <w:szCs w:val="26"/>
          <w:lang w:val="en-US"/>
        </w:rPr>
        <w:t xml:space="preserve"> Panel discussion on Development Policy - Creative Industries (focus on youth, creativity and innovation in the context to world multiple crises). </w:t>
      </w:r>
      <w:proofErr w:type="gramStart"/>
      <w:r w:rsidRPr="00A615AE">
        <w:rPr>
          <w:rFonts w:cs="Helvetica"/>
          <w:szCs w:val="26"/>
          <w:lang w:val="en-US"/>
        </w:rPr>
        <w:t>Audience mainly of some 200 young people.</w:t>
      </w:r>
      <w:proofErr w:type="gramEnd"/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2. November: GOAL contribution to HKU (Humboldt </w:t>
      </w:r>
      <w:proofErr w:type="spellStart"/>
      <w:r w:rsidRPr="00A615AE">
        <w:rPr>
          <w:rFonts w:cs="Helvetica"/>
          <w:szCs w:val="26"/>
          <w:lang w:val="en-US"/>
        </w:rPr>
        <w:t>Kosmos</w:t>
      </w:r>
      <w:proofErr w:type="spellEnd"/>
      <w:r w:rsidRPr="00A615AE">
        <w:rPr>
          <w:rFonts w:cs="Helvetica"/>
          <w:szCs w:val="26"/>
          <w:lang w:val="en-US"/>
        </w:rPr>
        <w:t xml:space="preserve"> University) course in </w:t>
      </w:r>
      <w:proofErr w:type="spellStart"/>
      <w:r w:rsidRPr="00A615AE">
        <w:rPr>
          <w:rFonts w:cs="Helvetica"/>
          <w:szCs w:val="26"/>
          <w:lang w:val="en-US"/>
        </w:rPr>
        <w:t>Tenerifa</w:t>
      </w:r>
      <w:proofErr w:type="spellEnd"/>
      <w:r w:rsidRPr="00A615AE">
        <w:rPr>
          <w:rFonts w:cs="Helvetica"/>
          <w:szCs w:val="26"/>
          <w:lang w:val="en-US"/>
        </w:rPr>
        <w:t xml:space="preserve"> on “A cultural paradigm-shift towards the knowledge society". At the core of this course are values and </w:t>
      </w:r>
      <w:proofErr w:type="spellStart"/>
      <w:r w:rsidRPr="00A615AE">
        <w:rPr>
          <w:rFonts w:cs="Helvetica"/>
          <w:szCs w:val="26"/>
          <w:lang w:val="en-US"/>
        </w:rPr>
        <w:t>behaviour</w:t>
      </w:r>
      <w:proofErr w:type="spellEnd"/>
      <w:r w:rsidRPr="00A615AE">
        <w:rPr>
          <w:rFonts w:cs="Helvetica"/>
          <w:szCs w:val="26"/>
          <w:lang w:val="en-US"/>
        </w:rPr>
        <w:t xml:space="preserve"> change.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3. November - </w:t>
      </w:r>
      <w:proofErr w:type="spellStart"/>
      <w:r w:rsidRPr="00A615AE">
        <w:rPr>
          <w:rFonts w:cs="Helvetica"/>
          <w:szCs w:val="26"/>
          <w:lang w:val="en-US"/>
        </w:rPr>
        <w:t>Verein</w:t>
      </w:r>
      <w:proofErr w:type="spellEnd"/>
      <w:r w:rsidRPr="00A615AE">
        <w:rPr>
          <w:rFonts w:cs="Helvetica"/>
          <w:szCs w:val="26"/>
          <w:lang w:val="en-US"/>
        </w:rPr>
        <w:t xml:space="preserve"> Nexus Global (Graz) </w:t>
      </w:r>
      <w:hyperlink r:id="rId9" w:history="1">
        <w:r w:rsidRPr="00A615AE">
          <w:rPr>
            <w:rFonts w:cs="Helvetica"/>
            <w:szCs w:val="26"/>
            <w:u w:val="single" w:color="362D2E"/>
            <w:lang w:val="en-US"/>
          </w:rPr>
          <w:t>http://www.europa.steiermark.at/cms/beitrag/11524610/3117089/</w:t>
        </w:r>
      </w:hyperlink>
      <w:r w:rsidRPr="00A615AE">
        <w:rPr>
          <w:rFonts w:cs="Helvetica"/>
          <w:szCs w:val="26"/>
          <w:lang w:val="en-US"/>
        </w:rPr>
        <w:t xml:space="preserve"> – invited as speakers at a panel discussion on Europe-Africa relations in development cooperation, aimed at university students in Graz.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4. November - </w:t>
      </w:r>
      <w:proofErr w:type="spellStart"/>
      <w:r w:rsidRPr="00A615AE">
        <w:rPr>
          <w:rFonts w:cs="Helvetica"/>
          <w:szCs w:val="26"/>
          <w:lang w:val="en-US"/>
        </w:rPr>
        <w:t>Alpbach</w:t>
      </w:r>
      <w:proofErr w:type="spellEnd"/>
      <w:r w:rsidRPr="00A615AE">
        <w:rPr>
          <w:rFonts w:cs="Helvetica"/>
          <w:szCs w:val="26"/>
          <w:lang w:val="en-US"/>
        </w:rPr>
        <w:t xml:space="preserve"> Talks – “Falling Fences: Are there any Boundaries the Press Must Not Cross?" (</w:t>
      </w:r>
      <w:hyperlink r:id="rId10" w:history="1">
        <w:r w:rsidRPr="00A615AE">
          <w:rPr>
            <w:rFonts w:cs="Helvetica"/>
            <w:szCs w:val="26"/>
            <w:u w:val="single" w:color="362D2E"/>
            <w:lang w:val="en-US"/>
          </w:rPr>
          <w:t>www.alpbach.org</w:t>
        </w:r>
      </w:hyperlink>
      <w:proofErr w:type="gramStart"/>
      <w:r w:rsidRPr="00A615AE">
        <w:rPr>
          <w:rFonts w:cs="Helvetica"/>
          <w:szCs w:val="26"/>
          <w:lang w:val="en-US"/>
        </w:rPr>
        <w:t xml:space="preserve"> )</w:t>
      </w:r>
      <w:proofErr w:type="gramEnd"/>
      <w:r w:rsidRPr="00A615AE">
        <w:rPr>
          <w:rFonts w:cs="Helvetica"/>
          <w:szCs w:val="26"/>
          <w:lang w:val="en-US"/>
        </w:rPr>
        <w:t xml:space="preserve">. </w:t>
      </w:r>
      <w:proofErr w:type="gramStart"/>
      <w:r w:rsidRPr="00A615AE">
        <w:rPr>
          <w:rFonts w:cs="Helvetica"/>
          <w:szCs w:val="26"/>
          <w:lang w:val="en-US"/>
        </w:rPr>
        <w:t>Analysis of how journalists’ value systems drive</w:t>
      </w:r>
      <w:proofErr w:type="gramEnd"/>
      <w:r w:rsidRPr="00A615AE">
        <w:rPr>
          <w:rFonts w:cs="Helvetica"/>
          <w:szCs w:val="26"/>
          <w:lang w:val="en-US"/>
        </w:rPr>
        <w:t xml:space="preserve"> their perception of events and the content of their reporting.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5. December- Salzburg Global Seminar (</w:t>
      </w:r>
      <w:hyperlink r:id="rId11" w:history="1">
        <w:r w:rsidRPr="00A615AE">
          <w:rPr>
            <w:rFonts w:cs="Helvetica"/>
            <w:szCs w:val="26"/>
            <w:u w:val="single" w:color="362D2E"/>
            <w:lang w:val="en-US"/>
          </w:rPr>
          <w:t>http://www.salzburgglobal.org</w:t>
        </w:r>
      </w:hyperlink>
      <w:proofErr w:type="gramStart"/>
      <w:r w:rsidRPr="00A615AE">
        <w:rPr>
          <w:rFonts w:cs="Helvetica"/>
          <w:szCs w:val="26"/>
          <w:lang w:val="en-US"/>
        </w:rPr>
        <w:t xml:space="preserve"> )</w:t>
      </w:r>
      <w:proofErr w:type="gramEnd"/>
      <w:r w:rsidRPr="00A615AE">
        <w:rPr>
          <w:rFonts w:cs="Helvetica"/>
          <w:szCs w:val="26"/>
          <w:lang w:val="en-US"/>
        </w:rPr>
        <w:t>: invited to participate in a 3-day workshop on "democracy and sustainable development”.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6. December - invited to give a video Interview for ECNLP (European Community for NLP – </w:t>
      </w:r>
      <w:hyperlink r:id="rId12" w:history="1">
        <w:proofErr w:type="spellStart"/>
        <w:r w:rsidRPr="00A615AE">
          <w:rPr>
            <w:rFonts w:cs="Helvetica"/>
            <w:szCs w:val="26"/>
            <w:u w:val="single" w:color="362D2E"/>
            <w:lang w:val="en-US"/>
          </w:rPr>
          <w:t>www.ecnlp.eu</w:t>
        </w:r>
        <w:proofErr w:type="spellEnd"/>
      </w:hyperlink>
      <w:proofErr w:type="gramStart"/>
      <w:r w:rsidRPr="00A615AE">
        <w:rPr>
          <w:rFonts w:cs="Helvetica"/>
          <w:szCs w:val="26"/>
          <w:lang w:val="en-US"/>
        </w:rPr>
        <w:t xml:space="preserve"> )</w:t>
      </w:r>
      <w:proofErr w:type="gramEnd"/>
      <w:r w:rsidRPr="00A615AE">
        <w:rPr>
          <w:rFonts w:cs="Helvetica"/>
          <w:szCs w:val="26"/>
          <w:lang w:val="en-US"/>
        </w:rPr>
        <w:t xml:space="preserve"> on GOAL research projects and the application of NLP models and techniques in that work.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CONSULTANCY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1. November - UPGRADE training and consulting group (</w:t>
      </w:r>
      <w:hyperlink r:id="rId13" w:history="1">
        <w:proofErr w:type="spellStart"/>
        <w:r w:rsidRPr="00A615AE">
          <w:rPr>
            <w:rFonts w:cs="Helvetica"/>
            <w:szCs w:val="26"/>
            <w:u w:val="single" w:color="362D2E"/>
            <w:lang w:val="en-US"/>
          </w:rPr>
          <w:t>www.upgradegroup.at</w:t>
        </w:r>
        <w:proofErr w:type="spellEnd"/>
      </w:hyperlink>
      <w:r w:rsidRPr="00A615AE">
        <w:rPr>
          <w:rFonts w:cs="Helvetica"/>
          <w:szCs w:val="26"/>
          <w:lang w:val="en-US"/>
        </w:rPr>
        <w:t>) - Algiers - profiling of sales representatives in the pharmaceutical industries.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b/>
          <w:bCs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2011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Action research based on values-based development: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1.Final drafting, editing and submission of the Study on the Impact of the St Philip </w:t>
      </w:r>
      <w:proofErr w:type="spellStart"/>
      <w:r w:rsidRPr="00A615AE">
        <w:rPr>
          <w:rFonts w:cs="Helvetica"/>
          <w:szCs w:val="26"/>
          <w:lang w:val="en-US"/>
        </w:rPr>
        <w:t>Neri</w:t>
      </w:r>
      <w:proofErr w:type="spellEnd"/>
      <w:r w:rsidRPr="00A615AE">
        <w:rPr>
          <w:rFonts w:cs="Helvetica"/>
          <w:szCs w:val="26"/>
          <w:lang w:val="en-US"/>
        </w:rPr>
        <w:t xml:space="preserve"> School on the </w:t>
      </w:r>
      <w:proofErr w:type="spellStart"/>
      <w:r w:rsidRPr="00A615AE">
        <w:rPr>
          <w:rFonts w:cs="Helvetica"/>
          <w:szCs w:val="26"/>
          <w:lang w:val="en-US"/>
        </w:rPr>
        <w:t>Orko</w:t>
      </w:r>
      <w:proofErr w:type="spellEnd"/>
      <w:r w:rsidRPr="00A615AE">
        <w:rPr>
          <w:rFonts w:cs="Helvetica"/>
          <w:szCs w:val="26"/>
          <w:lang w:val="en-US"/>
        </w:rPr>
        <w:t xml:space="preserve"> community of Sf. Gheorghe, Romania – a values-based approach to social integration using Spiral Dynamics Integral theory  - March.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2.Lecturing at the University of Natural Resources and Life Sciences (BOKU) / Centre of Development Research on “Development Innovation” – focus on the evolution of systems and values to identify how innovation takes place. (October – December)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3.Publication of an article on “Spiral Dynamics Integral in Action: the case of a Roma community in Romania” in the </w:t>
      </w:r>
      <w:r w:rsidRPr="00A615AE">
        <w:rPr>
          <w:rFonts w:cs="Helvetica"/>
          <w:szCs w:val="26"/>
          <w:u w:val="single"/>
          <w:lang w:val="en-US"/>
        </w:rPr>
        <w:t>Integral Leadership Review</w:t>
      </w:r>
      <w:r w:rsidRPr="00A615AE">
        <w:rPr>
          <w:rFonts w:cs="Helvetica"/>
          <w:szCs w:val="26"/>
          <w:lang w:val="en-US"/>
        </w:rPr>
        <w:t xml:space="preserve"> – October 2011.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GOAL participation in external events at the invitation of: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1.ESDN (European Sustainable Development Network) in which GOAL is an associated partner)</w:t>
      </w:r>
    </w:p>
    <w:p w:rsidR="00CA16DC" w:rsidRPr="00A615AE" w:rsidRDefault="00A615AE" w:rsidP="00A615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>
        <w:rPr>
          <w:rFonts w:cs="Helvetica"/>
          <w:szCs w:val="26"/>
          <w:lang w:val="en-US"/>
        </w:rPr>
        <w:t>“</w:t>
      </w:r>
      <w:r w:rsidR="00CA16DC" w:rsidRPr="00A615AE">
        <w:rPr>
          <w:rFonts w:cs="Helvetica"/>
          <w:szCs w:val="26"/>
          <w:lang w:val="en-US"/>
        </w:rPr>
        <w:t xml:space="preserve">Resource productivity” – </w:t>
      </w:r>
      <w:proofErr w:type="spellStart"/>
      <w:r w:rsidR="00CA16DC" w:rsidRPr="00A615AE">
        <w:rPr>
          <w:rFonts w:cs="Helvetica"/>
          <w:szCs w:val="26"/>
          <w:lang w:val="en-US"/>
        </w:rPr>
        <w:t>Szentendre</w:t>
      </w:r>
      <w:proofErr w:type="spellEnd"/>
      <w:r w:rsidR="00CA16DC" w:rsidRPr="00A615AE">
        <w:rPr>
          <w:rFonts w:cs="Helvetica"/>
          <w:szCs w:val="26"/>
          <w:lang w:val="en-US"/>
        </w:rPr>
        <w:t>, Hungary, May.</w:t>
      </w:r>
    </w:p>
    <w:p w:rsidR="00CA16DC" w:rsidRPr="00A615AE" w:rsidRDefault="00CA16DC" w:rsidP="00A615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“Governance” – Berlin, October 2011.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2.Viennese talks on “Resilience Research and Networks”, May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3.Society of </w:t>
      </w:r>
      <w:proofErr w:type="spellStart"/>
      <w:r w:rsidRPr="00A615AE">
        <w:rPr>
          <w:rFonts w:cs="Helvetica"/>
          <w:szCs w:val="26"/>
          <w:lang w:val="en-US"/>
        </w:rPr>
        <w:t>Organisational</w:t>
      </w:r>
      <w:proofErr w:type="spellEnd"/>
      <w:r w:rsidRPr="00A615AE">
        <w:rPr>
          <w:rFonts w:cs="Helvetica"/>
          <w:szCs w:val="26"/>
          <w:lang w:val="en-US"/>
        </w:rPr>
        <w:t xml:space="preserve"> Learning (</w:t>
      </w:r>
      <w:proofErr w:type="spellStart"/>
      <w:r w:rsidRPr="00A615AE">
        <w:rPr>
          <w:rFonts w:cs="Helvetica"/>
          <w:szCs w:val="26"/>
          <w:lang w:val="en-US"/>
        </w:rPr>
        <w:t>SoL</w:t>
      </w:r>
      <w:proofErr w:type="spellEnd"/>
      <w:r w:rsidRPr="00A615AE">
        <w:rPr>
          <w:rFonts w:cs="Helvetica"/>
          <w:szCs w:val="26"/>
          <w:lang w:val="en-US"/>
        </w:rPr>
        <w:t>-Austria) on “The Next Generation”, October.</w:t>
      </w:r>
    </w:p>
    <w:p w:rsidR="00CA16DC" w:rsidRPr="00A615AE" w:rsidRDefault="00CA16DC" w:rsidP="00A615A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right="-64" w:hanging="720"/>
        <w:rPr>
          <w:rFonts w:cs="Times"/>
          <w:szCs w:val="32"/>
          <w:lang w:val="en-US"/>
        </w:rPr>
      </w:pPr>
      <w:proofErr w:type="gramStart"/>
      <w:r w:rsidRPr="00A615AE">
        <w:rPr>
          <w:rFonts w:cs="Helvetica"/>
          <w:szCs w:val="26"/>
          <w:lang w:val="en-US"/>
        </w:rPr>
        <w:t>4. 14</w:t>
      </w:r>
      <w:proofErr w:type="spellStart"/>
      <w:r w:rsidRPr="00A615AE">
        <w:rPr>
          <w:rFonts w:cs="Helvetica"/>
          <w:position w:val="4"/>
          <w:szCs w:val="18"/>
          <w:lang w:val="en-US"/>
        </w:rPr>
        <w:t>th</w:t>
      </w:r>
      <w:proofErr w:type="spellEnd"/>
      <w:r w:rsidRPr="00A615AE">
        <w:rPr>
          <w:rFonts w:cs="Helvetica"/>
          <w:szCs w:val="26"/>
          <w:lang w:val="en-US"/>
        </w:rPr>
        <w:t xml:space="preserve"> session</w:t>
      </w:r>
      <w:proofErr w:type="gramEnd"/>
      <w:r w:rsidRPr="00A615AE">
        <w:rPr>
          <w:rFonts w:cs="Helvetica"/>
          <w:szCs w:val="26"/>
          <w:lang w:val="en-US"/>
        </w:rPr>
        <w:t xml:space="preserve"> General Conference of UNIDO, Nov-Dec 2011. </w:t>
      </w:r>
      <w:r w:rsidRPr="00A615AE">
        <w:rPr>
          <w:rFonts w:cs="Helvetica"/>
          <w:b/>
          <w:bCs/>
          <w:szCs w:val="26"/>
          <w:lang w:val="en-US"/>
        </w:rPr>
        <w:t> 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2010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Cs/>
          <w:szCs w:val="26"/>
          <w:lang w:val="en-US"/>
        </w:rPr>
        <w:t>The implementation of the action research project on the Roma community in Romania, using Spiral Dynamics Integral (SDI)</w:t>
      </w:r>
      <w:r w:rsidRPr="00A615AE">
        <w:rPr>
          <w:rFonts w:cs="Helvetica"/>
          <w:szCs w:val="26"/>
          <w:lang w:val="en-US"/>
        </w:rPr>
        <w:t xml:space="preserve"> – by a team of 5 GOAL members: 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Co-operation with other institutions: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GOAL presentation on “Making Human Development Sustainable – a value-based approach” at an event organized by SID (Vienna) and </w:t>
      </w:r>
      <w:proofErr w:type="spellStart"/>
      <w:r w:rsidRPr="00A615AE">
        <w:rPr>
          <w:rFonts w:cs="Helvetica"/>
          <w:szCs w:val="26"/>
          <w:lang w:val="en-US"/>
        </w:rPr>
        <w:t>Globale</w:t>
      </w:r>
      <w:proofErr w:type="spellEnd"/>
      <w:r w:rsidRPr="00A615AE">
        <w:rPr>
          <w:rFonts w:cs="Helvetica"/>
          <w:szCs w:val="26"/>
          <w:lang w:val="en-US"/>
        </w:rPr>
        <w:t xml:space="preserve"> </w:t>
      </w:r>
      <w:proofErr w:type="spellStart"/>
      <w:r w:rsidRPr="00A615AE">
        <w:rPr>
          <w:rFonts w:cs="Helvetica"/>
          <w:szCs w:val="26"/>
          <w:lang w:val="en-US"/>
        </w:rPr>
        <w:t>Verantwortung</w:t>
      </w:r>
      <w:proofErr w:type="spellEnd"/>
      <w:r w:rsidRPr="00A615AE">
        <w:rPr>
          <w:rFonts w:cs="Helvetica"/>
          <w:szCs w:val="26"/>
          <w:lang w:val="en-US"/>
        </w:rPr>
        <w:t xml:space="preserve"> (Vienna) entitled: “</w:t>
      </w:r>
      <w:r w:rsidRPr="00A615AE">
        <w:rPr>
          <w:rFonts w:cs="Helvetica"/>
          <w:b/>
          <w:bCs/>
          <w:szCs w:val="26"/>
          <w:lang w:val="en-US"/>
        </w:rPr>
        <w:t>A Path to Equitable Global Development - De-growth in the North and Sustainable Growth in the South?”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2009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Roma project</w:t>
      </w:r>
      <w:r w:rsidRPr="00A615AE">
        <w:rPr>
          <w:rFonts w:cs="Helvetica"/>
          <w:szCs w:val="26"/>
          <w:lang w:val="en-US"/>
        </w:rPr>
        <w:t xml:space="preserve">: a 7-day expert workshop (31 Oct. to 7 Nov) examined the project to agree on: detailed Integral methods to be used (e.g. </w:t>
      </w:r>
      <w:proofErr w:type="spellStart"/>
      <w:r w:rsidRPr="00A615AE">
        <w:rPr>
          <w:rFonts w:cs="Helvetica"/>
          <w:szCs w:val="26"/>
          <w:lang w:val="en-US"/>
        </w:rPr>
        <w:t>Meshworking</w:t>
      </w:r>
      <w:proofErr w:type="spellEnd"/>
      <w:r w:rsidRPr="00A615AE">
        <w:rPr>
          <w:rFonts w:cs="Helvetica"/>
          <w:szCs w:val="26"/>
          <w:lang w:val="en-US"/>
        </w:rPr>
        <w:t xml:space="preserve">) and the plan of implementation. Participants included Dr. Don Beck, Rachel </w:t>
      </w:r>
      <w:proofErr w:type="spellStart"/>
      <w:r w:rsidRPr="00A615AE">
        <w:rPr>
          <w:rFonts w:cs="Helvetica"/>
          <w:szCs w:val="26"/>
          <w:lang w:val="en-US"/>
        </w:rPr>
        <w:t>Castagne</w:t>
      </w:r>
      <w:proofErr w:type="spellEnd"/>
      <w:r w:rsidRPr="00A615AE">
        <w:rPr>
          <w:rFonts w:cs="Helvetica"/>
          <w:szCs w:val="26"/>
          <w:lang w:val="en-US"/>
        </w:rPr>
        <w:t xml:space="preserve"> (Spiral Dynamics), representatives of our sponsors, and 2 counterparts.</w:t>
      </w:r>
    </w:p>
    <w:p w:rsid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“</w:t>
      </w:r>
      <w:r w:rsidRPr="00A615AE">
        <w:rPr>
          <w:rFonts w:cs="Helvetica"/>
          <w:b/>
          <w:bCs/>
          <w:szCs w:val="26"/>
          <w:lang w:val="en-US"/>
        </w:rPr>
        <w:t>Meta-</w:t>
      </w:r>
      <w:proofErr w:type="spellStart"/>
      <w:r w:rsidRPr="00A615AE">
        <w:rPr>
          <w:rFonts w:cs="Helvetica"/>
          <w:b/>
          <w:bCs/>
          <w:szCs w:val="26"/>
          <w:lang w:val="en-US"/>
        </w:rPr>
        <w:t>Logikon</w:t>
      </w:r>
      <w:proofErr w:type="spellEnd"/>
      <w:proofErr w:type="gramStart"/>
      <w:r w:rsidRPr="00A615AE">
        <w:rPr>
          <w:rFonts w:cs="Helvetica"/>
          <w:szCs w:val="26"/>
          <w:lang w:val="en-US"/>
        </w:rPr>
        <w:t xml:space="preserve">” </w:t>
      </w:r>
      <w:r w:rsidR="00A615AE">
        <w:rPr>
          <w:rFonts w:cs="Helvetica"/>
          <w:szCs w:val="26"/>
          <w:lang w:val="en-US"/>
        </w:rPr>
        <w:t>,Vienna</w:t>
      </w:r>
      <w:proofErr w:type="gramEnd"/>
      <w:r w:rsidR="00A615AE">
        <w:rPr>
          <w:rFonts w:cs="Helvetica"/>
          <w:szCs w:val="26"/>
          <w:lang w:val="en-US"/>
        </w:rPr>
        <w:t>:</w:t>
      </w:r>
      <w:r w:rsidRPr="00A615AE">
        <w:rPr>
          <w:rFonts w:cs="Helvetica"/>
          <w:szCs w:val="26"/>
          <w:lang w:val="en-US"/>
        </w:rPr>
        <w:t xml:space="preserve"> GOAL participated at a workshop on “</w:t>
      </w:r>
      <w:r w:rsidRPr="00A615AE">
        <w:rPr>
          <w:rFonts w:cs="Helvetica"/>
          <w:b/>
          <w:bCs/>
          <w:szCs w:val="26"/>
          <w:lang w:val="en-US"/>
        </w:rPr>
        <w:t>Innovation</w:t>
      </w:r>
      <w:r w:rsidRPr="00A615AE">
        <w:rPr>
          <w:rFonts w:cs="Helvetica"/>
          <w:szCs w:val="26"/>
          <w:lang w:val="en-US"/>
        </w:rPr>
        <w:t>” (14 October).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 Two GOAL members participated in the </w:t>
      </w:r>
      <w:r w:rsidRPr="00A615AE">
        <w:rPr>
          <w:rFonts w:cs="Helvetica"/>
          <w:b/>
          <w:bCs/>
          <w:szCs w:val="26"/>
          <w:lang w:val="en-US"/>
        </w:rPr>
        <w:t xml:space="preserve">Society of </w:t>
      </w:r>
      <w:proofErr w:type="spellStart"/>
      <w:r w:rsidRPr="00A615AE">
        <w:rPr>
          <w:rFonts w:cs="Helvetica"/>
          <w:b/>
          <w:bCs/>
          <w:szCs w:val="26"/>
          <w:lang w:val="en-US"/>
        </w:rPr>
        <w:t>Organisational</w:t>
      </w:r>
      <w:proofErr w:type="spellEnd"/>
      <w:r w:rsidRPr="00A615AE">
        <w:rPr>
          <w:rFonts w:cs="Helvetica"/>
          <w:b/>
          <w:bCs/>
          <w:szCs w:val="26"/>
          <w:lang w:val="en-US"/>
        </w:rPr>
        <w:t xml:space="preserve"> Learning</w:t>
      </w:r>
      <w:r w:rsidRPr="00A615AE">
        <w:rPr>
          <w:rFonts w:cs="Helvetica"/>
          <w:szCs w:val="26"/>
          <w:lang w:val="en-US"/>
        </w:rPr>
        <w:t xml:space="preserve"> (Austria) (</w:t>
      </w:r>
      <w:hyperlink r:id="rId14" w:history="1">
        <w:r w:rsidRPr="00A615AE">
          <w:rPr>
            <w:rFonts w:cs="Helvetica"/>
            <w:szCs w:val="26"/>
            <w:u w:val="single" w:color="362D2E"/>
            <w:lang w:val="en-US"/>
          </w:rPr>
          <w:t>http://www.solonline.org/</w:t>
        </w:r>
      </w:hyperlink>
      <w:r w:rsidRPr="00A615AE">
        <w:rPr>
          <w:rFonts w:cs="Helvetica"/>
          <w:szCs w:val="26"/>
          <w:lang w:val="en-US"/>
        </w:rPr>
        <w:t xml:space="preserve">) event at the University of Vienna (9 October) on sustainable development and what </w:t>
      </w:r>
      <w:proofErr w:type="spellStart"/>
      <w:r w:rsidRPr="00A615AE">
        <w:rPr>
          <w:rFonts w:cs="Helvetica"/>
          <w:szCs w:val="26"/>
          <w:lang w:val="en-US"/>
        </w:rPr>
        <w:t>organisations</w:t>
      </w:r>
      <w:proofErr w:type="spellEnd"/>
      <w:r w:rsidRPr="00A615AE">
        <w:rPr>
          <w:rFonts w:cs="Helvetica"/>
          <w:szCs w:val="26"/>
          <w:lang w:val="en-US"/>
        </w:rPr>
        <w:t xml:space="preserve"> will look like in 10 years’ time. Topics included education at community</w:t>
      </w:r>
      <w:r w:rsidR="00A615AE">
        <w:rPr>
          <w:rFonts w:cs="Helvetica"/>
          <w:szCs w:val="26"/>
          <w:lang w:val="en-US"/>
        </w:rPr>
        <w:t xml:space="preserve"> level in South Africa, poverty </w:t>
      </w:r>
      <w:r w:rsidRPr="00A615AE">
        <w:rPr>
          <w:rFonts w:cs="Helvetica"/>
          <w:szCs w:val="26"/>
          <w:lang w:val="en-US"/>
        </w:rPr>
        <w:t>alleviation, etc.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A first meeting took place with the </w:t>
      </w:r>
      <w:r w:rsidRPr="00A615AE">
        <w:rPr>
          <w:rFonts w:cs="Helvetica"/>
          <w:b/>
          <w:bCs/>
          <w:szCs w:val="26"/>
          <w:lang w:val="en-US"/>
        </w:rPr>
        <w:t>Centre of Development Research (University of Natural Resources and Applied Life Sciences</w:t>
      </w:r>
      <w:r w:rsidRPr="00A615AE">
        <w:rPr>
          <w:rFonts w:cs="Helvetica"/>
          <w:szCs w:val="26"/>
          <w:lang w:val="en-US"/>
        </w:rPr>
        <w:t>, Vienna (</w:t>
      </w:r>
      <w:hyperlink r:id="rId15" w:history="1">
        <w:r w:rsidRPr="00A615AE">
          <w:rPr>
            <w:rFonts w:cs="Helvetica"/>
            <w:szCs w:val="26"/>
            <w:u w:val="single" w:color="535353"/>
            <w:lang w:val="en-US"/>
          </w:rPr>
          <w:t>http://www.boku.ac.at/cdr.html</w:t>
        </w:r>
      </w:hyperlink>
      <w:r w:rsidRPr="00A615AE">
        <w:rPr>
          <w:rFonts w:cs="Helvetica"/>
          <w:szCs w:val="26"/>
          <w:lang w:val="en-US"/>
        </w:rPr>
        <w:t>). Topics of mutual interest – international development projects where the C</w:t>
      </w:r>
      <w:r w:rsidR="00A615AE">
        <w:rPr>
          <w:rFonts w:cs="Helvetica"/>
          <w:szCs w:val="26"/>
          <w:lang w:val="en-US"/>
        </w:rPr>
        <w:t xml:space="preserve">entre focuses on innovation and </w:t>
      </w:r>
      <w:r w:rsidRPr="00A615AE">
        <w:rPr>
          <w:rFonts w:cs="Helvetica"/>
          <w:szCs w:val="26"/>
          <w:lang w:val="en-US"/>
        </w:rPr>
        <w:t xml:space="preserve">multidisciplinary approaches to sustainability of change and development. The Centre is also interested in </w:t>
      </w:r>
      <w:proofErr w:type="spellStart"/>
      <w:r w:rsidRPr="00A615AE">
        <w:rPr>
          <w:rFonts w:cs="Helvetica"/>
          <w:szCs w:val="26"/>
          <w:lang w:val="en-US"/>
        </w:rPr>
        <w:t>GOAL’s</w:t>
      </w:r>
      <w:proofErr w:type="spellEnd"/>
      <w:r w:rsidRPr="00A615AE">
        <w:rPr>
          <w:rFonts w:cs="Helvetica"/>
          <w:szCs w:val="26"/>
          <w:lang w:val="en-US"/>
        </w:rPr>
        <w:t xml:space="preserve"> approach and methods to the </w:t>
      </w:r>
      <w:proofErr w:type="gramStart"/>
      <w:r w:rsidRPr="00A615AE">
        <w:rPr>
          <w:rFonts w:cs="Helvetica"/>
          <w:szCs w:val="26"/>
          <w:lang w:val="en-US"/>
        </w:rPr>
        <w:t>psycho-social</w:t>
      </w:r>
      <w:proofErr w:type="gramEnd"/>
      <w:r w:rsidRPr="00A615AE">
        <w:rPr>
          <w:rFonts w:cs="Helvetica"/>
          <w:szCs w:val="26"/>
          <w:lang w:val="en-US"/>
        </w:rPr>
        <w:t xml:space="preserve"> aspects of change and development at the people level.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Four GOAL members attended the </w:t>
      </w:r>
      <w:r w:rsidRPr="00A615AE">
        <w:rPr>
          <w:rFonts w:cs="Helvetica"/>
          <w:b/>
          <w:bCs/>
          <w:szCs w:val="26"/>
          <w:lang w:val="en-US"/>
        </w:rPr>
        <w:t xml:space="preserve">EU Sustainable Development Conference in Brussels </w:t>
      </w:r>
      <w:r w:rsidRPr="00A615AE">
        <w:rPr>
          <w:rFonts w:cs="Helvetica"/>
          <w:szCs w:val="26"/>
          <w:lang w:val="en-US"/>
        </w:rPr>
        <w:t>(26-28 May). It focused on the research challenges facing Europe and the world.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Two GOAL experts undertook an exploratory mission to fo</w:t>
      </w:r>
      <w:r w:rsidR="00A615AE">
        <w:rPr>
          <w:rFonts w:cs="Helvetica"/>
          <w:szCs w:val="26"/>
          <w:lang w:val="en-US"/>
        </w:rPr>
        <w:t xml:space="preserve">rmulate a social </w:t>
      </w:r>
      <w:r w:rsidRPr="00A615AE">
        <w:rPr>
          <w:rFonts w:cs="Helvetica"/>
          <w:szCs w:val="26"/>
          <w:lang w:val="en-US"/>
        </w:rPr>
        <w:t>integration project concerning a Roma community in Romania; they used Spiral Dynamics / Integral theory for this purpose.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24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>GOAL participated in a workshop held by Dr. Don Beck on Spiral Dynamics / Integral in London in March 2009. Useful contacts with Dr. Beck and others were established (</w:t>
      </w:r>
      <w:hyperlink r:id="rId16" w:history="1">
        <w:r w:rsidRPr="00A615AE">
          <w:rPr>
            <w:rFonts w:cs="Helvetica"/>
            <w:szCs w:val="26"/>
            <w:u w:val="single" w:color="535353"/>
            <w:lang w:val="en-US"/>
          </w:rPr>
          <w:t>www.spiraldynamics.net</w:t>
        </w:r>
      </w:hyperlink>
      <w:r w:rsidRPr="00A615AE">
        <w:rPr>
          <w:rFonts w:cs="Helvetica"/>
          <w:szCs w:val="26"/>
          <w:lang w:val="en-US"/>
        </w:rPr>
        <w:t>).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b/>
          <w:bCs/>
          <w:szCs w:val="26"/>
          <w:lang w:val="en-US"/>
        </w:rPr>
        <w:t>2008</w:t>
      </w:r>
      <w:r w:rsidRPr="00A615AE">
        <w:rPr>
          <w:rFonts w:cs="Helvetica"/>
          <w:szCs w:val="26"/>
          <w:lang w:val="en-US"/>
        </w:rPr>
        <w:t>: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A GOAL expert delivered a presentation on the role of the human being in occupational safety and health at the </w:t>
      </w:r>
      <w:r w:rsidRPr="00A615AE">
        <w:rPr>
          <w:rFonts w:cs="Helvetica"/>
          <w:b/>
          <w:bCs/>
          <w:szCs w:val="26"/>
          <w:lang w:val="en-US"/>
        </w:rPr>
        <w:t xml:space="preserve">PREVEXPO </w:t>
      </w:r>
      <w:r w:rsidRPr="00A615AE">
        <w:rPr>
          <w:rFonts w:cs="Helvetica"/>
          <w:szCs w:val="26"/>
          <w:lang w:val="en-US"/>
        </w:rPr>
        <w:t xml:space="preserve">conference </w:t>
      </w:r>
      <w:proofErr w:type="spellStart"/>
      <w:r w:rsidRPr="00A615AE">
        <w:rPr>
          <w:rFonts w:cs="Helvetica"/>
          <w:szCs w:val="26"/>
          <w:lang w:val="en-US"/>
        </w:rPr>
        <w:t>organised</w:t>
      </w:r>
      <w:proofErr w:type="spellEnd"/>
      <w:r w:rsidRPr="00A615AE">
        <w:rPr>
          <w:rFonts w:cs="Helvetica"/>
          <w:szCs w:val="26"/>
          <w:lang w:val="en-US"/>
        </w:rPr>
        <w:t xml:space="preserve"> in Huelva, Spain, by the Junta de </w:t>
      </w:r>
      <w:proofErr w:type="spellStart"/>
      <w:r w:rsidRPr="00A615AE">
        <w:rPr>
          <w:rFonts w:cs="Helvetica"/>
          <w:szCs w:val="26"/>
          <w:lang w:val="en-US"/>
        </w:rPr>
        <w:t>Andalucia</w:t>
      </w:r>
      <w:proofErr w:type="spellEnd"/>
      <w:r w:rsidRPr="00A615AE">
        <w:rPr>
          <w:rFonts w:cs="Helvetica"/>
          <w:szCs w:val="26"/>
          <w:lang w:val="en-US"/>
        </w:rPr>
        <w:t>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GOAL participated at the </w:t>
      </w:r>
      <w:r w:rsidRPr="00A615AE">
        <w:rPr>
          <w:rFonts w:cs="Helvetica"/>
          <w:b/>
          <w:bCs/>
          <w:szCs w:val="26"/>
          <w:lang w:val="en-US"/>
        </w:rPr>
        <w:t>European Evaluation Society</w:t>
      </w:r>
      <w:r w:rsidRPr="00A615AE">
        <w:rPr>
          <w:rFonts w:cs="Helvetica"/>
          <w:szCs w:val="26"/>
          <w:lang w:val="en-US"/>
        </w:rPr>
        <w:t xml:space="preserve"> conference held in Lisbon in September 2008 to gain an overview of current approaches to </w:t>
      </w:r>
      <w:proofErr w:type="spellStart"/>
      <w:r w:rsidRPr="00A615AE">
        <w:rPr>
          <w:rFonts w:cs="Helvetica"/>
          <w:szCs w:val="26"/>
          <w:lang w:val="en-US"/>
        </w:rPr>
        <w:t>programme</w:t>
      </w:r>
      <w:proofErr w:type="spellEnd"/>
      <w:r w:rsidRPr="00A615AE">
        <w:rPr>
          <w:rFonts w:cs="Helvetica"/>
          <w:szCs w:val="26"/>
          <w:lang w:val="en-US"/>
        </w:rPr>
        <w:t xml:space="preserve"> / project evaluation.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A GOAL expert developed case studies in the field of supply chain management by humanitarian </w:t>
      </w:r>
      <w:proofErr w:type="spellStart"/>
      <w:r w:rsidRPr="00A615AE">
        <w:rPr>
          <w:rFonts w:cs="Helvetica"/>
          <w:szCs w:val="26"/>
          <w:lang w:val="en-US"/>
        </w:rPr>
        <w:t>organisations</w:t>
      </w:r>
      <w:proofErr w:type="spellEnd"/>
      <w:r w:rsidRPr="00A615AE">
        <w:rPr>
          <w:rFonts w:cs="Helvetica"/>
          <w:szCs w:val="26"/>
          <w:lang w:val="en-US"/>
        </w:rPr>
        <w:t xml:space="preserve"> for </w:t>
      </w:r>
      <w:r w:rsidRPr="00A615AE">
        <w:rPr>
          <w:rFonts w:cs="Helvetica"/>
          <w:b/>
          <w:bCs/>
          <w:szCs w:val="26"/>
          <w:lang w:val="en-US"/>
        </w:rPr>
        <w:t>INSEAD</w:t>
      </w:r>
      <w:r w:rsidRPr="00A615AE">
        <w:rPr>
          <w:rFonts w:cs="Helvetica"/>
          <w:szCs w:val="26"/>
          <w:lang w:val="en-US"/>
        </w:rPr>
        <w:t>, France.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Helvetica"/>
          <w:szCs w:val="26"/>
          <w:lang w:val="en-US"/>
        </w:rPr>
      </w:pPr>
      <w:r w:rsidRPr="00A615AE">
        <w:rPr>
          <w:rFonts w:cs="Helvetica"/>
          <w:szCs w:val="26"/>
          <w:lang w:val="en-US"/>
        </w:rPr>
        <w:t xml:space="preserve">Three GOAL experts conducted a workshop on poverty alleviation in Africa within the framework of the </w:t>
      </w:r>
      <w:r w:rsidRPr="00A615AE">
        <w:rPr>
          <w:rFonts w:cs="Helvetica"/>
          <w:b/>
          <w:bCs/>
          <w:szCs w:val="26"/>
          <w:lang w:val="en-US"/>
        </w:rPr>
        <w:t>Second Global Integral International Development</w:t>
      </w:r>
      <w:r w:rsidRPr="00A615AE">
        <w:rPr>
          <w:rFonts w:cs="Helvetica"/>
          <w:szCs w:val="26"/>
          <w:lang w:val="en-US"/>
        </w:rPr>
        <w:t xml:space="preserve"> Meeting (Istanbul, April 2008). They used the documentary film “Darwin’s Nightmare” filmed at </w:t>
      </w:r>
      <w:proofErr w:type="spellStart"/>
      <w:r w:rsidRPr="00A615AE">
        <w:rPr>
          <w:rFonts w:cs="Helvetica"/>
          <w:szCs w:val="26"/>
          <w:lang w:val="en-US"/>
        </w:rPr>
        <w:t>Mwanza</w:t>
      </w:r>
      <w:proofErr w:type="spellEnd"/>
      <w:r w:rsidRPr="00A615AE">
        <w:rPr>
          <w:rFonts w:cs="Helvetica"/>
          <w:szCs w:val="26"/>
          <w:lang w:val="en-US"/>
        </w:rPr>
        <w:t>, Tanzania, as a case study for analysis using Integral Theory. Papers by GOAL are available on request.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Arial"/>
          <w:szCs w:val="30"/>
          <w:lang w:val="en-US"/>
        </w:rPr>
      </w:pP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Times"/>
          <w:szCs w:val="2"/>
          <w:lang w:val="en-US"/>
        </w:rPr>
      </w:pPr>
      <w:r w:rsidRPr="00A615AE">
        <w:rPr>
          <w:rFonts w:cs="Times"/>
          <w:szCs w:val="2"/>
          <w:lang w:val="en-US"/>
        </w:rPr>
        <w:t> </w:t>
      </w:r>
    </w:p>
    <w:p w:rsidR="00CA16DC" w:rsidRPr="00A615AE" w:rsidRDefault="00CA16DC" w:rsidP="00A615AE">
      <w:pPr>
        <w:widowControl w:val="0"/>
        <w:autoSpaceDE w:val="0"/>
        <w:autoSpaceDN w:val="0"/>
        <w:adjustRightInd w:val="0"/>
        <w:spacing w:after="0"/>
        <w:ind w:right="-64"/>
        <w:rPr>
          <w:rFonts w:cs="Times"/>
          <w:szCs w:val="2"/>
          <w:lang w:val="en-US"/>
        </w:rPr>
      </w:pPr>
      <w:r w:rsidRPr="00A615AE">
        <w:rPr>
          <w:rFonts w:cs="Times"/>
          <w:szCs w:val="2"/>
          <w:lang w:val="en-US"/>
        </w:rPr>
        <w:t> </w:t>
      </w:r>
    </w:p>
    <w:p w:rsidR="00CA16DC" w:rsidRPr="00A615AE" w:rsidRDefault="00CA16DC" w:rsidP="00A615AE">
      <w:pPr>
        <w:ind w:right="-64"/>
      </w:pPr>
      <w:r w:rsidRPr="00A615AE">
        <w:rPr>
          <w:rFonts w:cs="Times"/>
          <w:szCs w:val="2"/>
          <w:lang w:val="en-US"/>
        </w:rPr>
        <w:t> </w:t>
      </w:r>
    </w:p>
    <w:sectPr w:rsidR="00CA16DC" w:rsidRPr="00A615AE" w:rsidSect="00CA16DC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813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5AE" w:rsidRDefault="00A615AE" w:rsidP="00A615A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813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15AE" w:rsidRDefault="00A615AE" w:rsidP="00A615A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3E4635"/>
    <w:multiLevelType w:val="hybridMultilevel"/>
    <w:tmpl w:val="2A2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F61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7567449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16DC"/>
    <w:rsid w:val="00A615AE"/>
    <w:rsid w:val="00CA16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2B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4E3936"/>
    <w:pPr>
      <w:keepNext/>
      <w:outlineLvl w:val="0"/>
    </w:pPr>
    <w:rPr>
      <w:rFonts w:eastAsia="Times"/>
      <w:b/>
      <w:sz w:val="24"/>
      <w:szCs w:val="20"/>
    </w:rPr>
  </w:style>
  <w:style w:type="paragraph" w:styleId="Heading3">
    <w:name w:val="heading 3"/>
    <w:basedOn w:val="Normal"/>
    <w:next w:val="Normal"/>
    <w:qFormat/>
    <w:rsid w:val="004E3936"/>
    <w:pPr>
      <w:keepNext/>
      <w:outlineLvl w:val="2"/>
    </w:pPr>
    <w:rPr>
      <w:rFonts w:eastAsia="Times"/>
      <w:b/>
      <w:sz w:val="22"/>
      <w:szCs w:val="20"/>
    </w:rPr>
  </w:style>
  <w:style w:type="paragraph" w:styleId="Heading4">
    <w:name w:val="heading 4"/>
    <w:basedOn w:val="Normal"/>
    <w:next w:val="Normal"/>
    <w:autoRedefine/>
    <w:qFormat/>
    <w:rsid w:val="004E3936"/>
    <w:pPr>
      <w:keepNext/>
      <w:outlineLvl w:val="3"/>
    </w:pPr>
    <w:rPr>
      <w:rFonts w:eastAsia="Times"/>
      <w:b/>
      <w:color w:val="000000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4E3936"/>
    <w:pPr>
      <w:spacing w:before="360"/>
    </w:pPr>
    <w:rPr>
      <w:rFonts w:eastAsia="Times"/>
      <w:b/>
      <w:caps/>
      <w:sz w:val="28"/>
    </w:rPr>
  </w:style>
  <w:style w:type="paragraph" w:styleId="TOC4">
    <w:name w:val="toc 4"/>
    <w:basedOn w:val="Normal"/>
    <w:next w:val="Normal"/>
    <w:autoRedefine/>
    <w:semiHidden/>
    <w:rsid w:val="004E3936"/>
    <w:pPr>
      <w:ind w:left="480"/>
    </w:pPr>
    <w:rPr>
      <w:rFonts w:eastAsia="Times"/>
      <w:szCs w:val="20"/>
    </w:rPr>
  </w:style>
  <w:style w:type="paragraph" w:styleId="TOC3">
    <w:name w:val="toc 3"/>
    <w:basedOn w:val="Normal"/>
    <w:next w:val="Normal"/>
    <w:autoRedefine/>
    <w:semiHidden/>
    <w:rsid w:val="00DC6882"/>
    <w:pPr>
      <w:ind w:left="240"/>
    </w:pPr>
    <w:rPr>
      <w:rFonts w:eastAsia="Times"/>
      <w:b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4E3936"/>
    <w:pPr>
      <w:spacing w:before="240"/>
    </w:pPr>
    <w:rPr>
      <w:rFonts w:eastAsia="Times"/>
      <w:b/>
      <w:sz w:val="24"/>
      <w:szCs w:val="20"/>
    </w:rPr>
  </w:style>
  <w:style w:type="numbering" w:styleId="111111">
    <w:name w:val="Outline List 2"/>
    <w:basedOn w:val="NoList"/>
    <w:rsid w:val="00CE4DB1"/>
    <w:pPr>
      <w:numPr>
        <w:numId w:val="2"/>
      </w:numPr>
    </w:pPr>
  </w:style>
  <w:style w:type="paragraph" w:styleId="TableofFigures">
    <w:name w:val="table of figures"/>
    <w:basedOn w:val="Normal"/>
    <w:next w:val="Normal"/>
    <w:autoRedefine/>
    <w:rsid w:val="00CE4DB1"/>
    <w:pPr>
      <w:ind w:left="480" w:hanging="480"/>
    </w:pPr>
    <w:rPr>
      <w:rFonts w:eastAsia="Times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CA16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615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5AE"/>
    <w:rPr>
      <w:rFonts w:ascii="Arial" w:hAnsi="Arial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uropa.steiermark.at/cms/beitrag/11524610/3117089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lpbach.org/" TargetMode="External"/><Relationship Id="rId11" Type="http://schemas.openxmlformats.org/officeDocument/2006/relationships/hyperlink" Target="http://www.salzburgglobal.org/" TargetMode="External"/><Relationship Id="rId12" Type="http://schemas.openxmlformats.org/officeDocument/2006/relationships/hyperlink" Target="http://www.ecnlp.eu/" TargetMode="External"/><Relationship Id="rId13" Type="http://schemas.openxmlformats.org/officeDocument/2006/relationships/hyperlink" Target="http://www.upgradegroup.at/" TargetMode="External"/><Relationship Id="rId14" Type="http://schemas.openxmlformats.org/officeDocument/2006/relationships/hyperlink" Target="http://www.solonline.org/" TargetMode="External"/><Relationship Id="rId15" Type="http://schemas.openxmlformats.org/officeDocument/2006/relationships/hyperlink" Target="http://www.boku.ac.at/cdr.html" TargetMode="External"/><Relationship Id="rId16" Type="http://schemas.openxmlformats.org/officeDocument/2006/relationships/hyperlink" Target="http://www.spiraldynamics.net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encing.com/" TargetMode="External"/><Relationship Id="rId6" Type="http://schemas.openxmlformats.org/officeDocument/2006/relationships/hyperlink" Target="http://www.solsweden.org/sol-european-forum-2012/%20workshops%20/" TargetMode="External"/><Relationship Id="rId7" Type="http://schemas.openxmlformats.org/officeDocument/2006/relationships/hyperlink" Target="http://www.boku.ac.at/cdr.html" TargetMode="External"/><Relationship Id="rId8" Type="http://schemas.openxmlformats.org/officeDocument/2006/relationships/hyperlink" Target="http://www.alpba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1121</Words>
  <Characters>6391</Characters>
  <Application>Microsoft Macintosh Word</Application>
  <DocSecurity>0</DocSecurity>
  <Lines>53</Lines>
  <Paragraphs>12</Paragraphs>
  <ScaleCrop>false</ScaleCrop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de Faria</dc:creator>
  <cp:keywords/>
  <cp:lastModifiedBy>Rico de Faria</cp:lastModifiedBy>
  <cp:revision>1</cp:revision>
  <dcterms:created xsi:type="dcterms:W3CDTF">2015-01-29T12:31:00Z</dcterms:created>
  <dcterms:modified xsi:type="dcterms:W3CDTF">2015-01-29T12:50:00Z</dcterms:modified>
</cp:coreProperties>
</file>